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1F0" w:rsidRDefault="005901F0" w:rsidP="00590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Перечетная ведомость сохраненного жизнеспособного подроста основных лесных древесных пород (ель, сосна)</w:t>
      </w:r>
    </w:p>
    <w:p w:rsidR="005901F0" w:rsidRDefault="005901F0" w:rsidP="005901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01F0" w:rsidRDefault="005901F0" w:rsidP="00590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ОГКУ Павинское  лесничество,   2-Павинское участковое лесничество, кв.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119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  выд.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20,23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 участок (лесосека), год</w:t>
      </w:r>
      <w:r w:rsidR="00DD58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мероприятия – 2027, площадь 5,6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га</w:t>
      </w:r>
    </w:p>
    <w:p w:rsidR="005901F0" w:rsidRDefault="005901F0" w:rsidP="005901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901F0" w:rsidRDefault="005901F0" w:rsidP="005901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Дата осмотра: 20.06.2026</w:t>
      </w:r>
    </w:p>
    <w:p w:rsidR="005901F0" w:rsidRDefault="005901F0" w:rsidP="005901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26"/>
        <w:gridCol w:w="1167"/>
        <w:gridCol w:w="1172"/>
        <w:gridCol w:w="913"/>
        <w:gridCol w:w="1042"/>
        <w:gridCol w:w="1172"/>
        <w:gridCol w:w="1302"/>
        <w:gridCol w:w="787"/>
        <w:gridCol w:w="1117"/>
      </w:tblGrid>
      <w:tr w:rsidR="005901F0" w:rsidTr="005901F0">
        <w:trPr>
          <w:trHeight w:val="1147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/>
                <w:b/>
                <w:sz w:val="18"/>
                <w:szCs w:val="24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Номер учетной площадки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Размер учетной площадки, конфигурация</w:t>
            </w:r>
          </w:p>
        </w:tc>
        <w:tc>
          <w:tcPr>
            <w:tcW w:w="4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Количество подроста, шт.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высота подроста,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коэффициент перевода в крупный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Средняя высота подроста, м</w:t>
            </w:r>
          </w:p>
        </w:tc>
      </w:tr>
      <w:tr w:rsidR="005901F0" w:rsidTr="005901F0">
        <w:trPr>
          <w:trHeight w:val="892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/>
                <w:b/>
                <w:sz w:val="1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радиус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м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Мелкий,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До 0,5 м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Средний,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0,6-1,5 м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Крупный,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более 1,5 м</w:t>
            </w:r>
          </w:p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F0" w:rsidRDefault="005901F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52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5901F0" w:rsidTr="005901F0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24"/>
                <w:lang w:eastAsia="ru-RU"/>
              </w:rPr>
              <w:t>Всего в пересчете на крупный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5901F0" w:rsidTr="005901F0">
        <w:trPr>
          <w:trHeight w:val="559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Всего на 1 га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680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F0" w:rsidRDefault="005901F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5901F0" w:rsidRDefault="005901F0" w:rsidP="005901F0"/>
    <w:p w:rsidR="00AA22ED" w:rsidRPr="00DD3FAC" w:rsidRDefault="00AA22ED" w:rsidP="00DD3FAC"/>
    <w:sectPr w:rsidR="00AA22ED" w:rsidRPr="00DD3FAC" w:rsidSect="00590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C8B"/>
    <w:rsid w:val="00144718"/>
    <w:rsid w:val="004E2E2C"/>
    <w:rsid w:val="005901F0"/>
    <w:rsid w:val="00681642"/>
    <w:rsid w:val="008C021A"/>
    <w:rsid w:val="00A04002"/>
    <w:rsid w:val="00AA22ED"/>
    <w:rsid w:val="00B414EC"/>
    <w:rsid w:val="00D74487"/>
    <w:rsid w:val="00DD3FAC"/>
    <w:rsid w:val="00DD5861"/>
    <w:rsid w:val="00FB6051"/>
    <w:rsid w:val="00FB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2147"/>
  <w15:chartTrackingRefBased/>
  <w15:docId w15:val="{AA340231-C68A-49DD-A9B9-A57A9541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1F0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901F0"/>
    <w:pPr>
      <w:suppressAutoHyphens/>
      <w:spacing w:after="0" w:line="240" w:lineRule="auto"/>
    </w:pPr>
    <w:rPr>
      <w:rFonts w:ascii="Calibri" w:eastAsia="Calibri" w:hAnsi="Calibri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6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76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37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9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5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2059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8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09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63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11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62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01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24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64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1220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90443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30418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659264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3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7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4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8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5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835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0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11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1839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2181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7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99778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0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010790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22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29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7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9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207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6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0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8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9907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4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3505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64465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2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4860378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0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23574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16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14</cp:revision>
  <cp:lastPrinted>2026-06-19T09:25:00Z</cp:lastPrinted>
  <dcterms:created xsi:type="dcterms:W3CDTF">2025-08-07T15:58:00Z</dcterms:created>
  <dcterms:modified xsi:type="dcterms:W3CDTF">2026-07-21T04:51:00Z</dcterms:modified>
</cp:coreProperties>
</file>